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0796D" w14:textId="77777777" w:rsidR="003A67CC" w:rsidRDefault="003A67CC">
      <w:r w:rsidRPr="003A67CC">
        <w:rPr>
          <w:noProof/>
        </w:rPr>
        <w:drawing>
          <wp:inline distT="0" distB="0" distL="0" distR="0" wp14:anchorId="4F5697F2" wp14:editId="480FFA40">
            <wp:extent cx="2403687" cy="1516290"/>
            <wp:effectExtent l="0" t="0" r="952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M_Logo(web)rgb.jpg"/>
                    <pic:cNvPicPr/>
                  </pic:nvPicPr>
                  <pic:blipFill>
                    <a:blip r:embed="rId5">
                      <a:extLst>
                        <a:ext uri="{28A0092B-C50C-407E-A947-70E740481C1C}">
                          <a14:useLocalDpi xmlns:a14="http://schemas.microsoft.com/office/drawing/2010/main" val="0"/>
                        </a:ext>
                      </a:extLst>
                    </a:blip>
                    <a:stretch>
                      <a:fillRect/>
                    </a:stretch>
                  </pic:blipFill>
                  <pic:spPr>
                    <a:xfrm>
                      <a:off x="0" y="0"/>
                      <a:ext cx="2403687" cy="1516290"/>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28005333" wp14:editId="2F849F39">
                <wp:simplePos x="0" y="0"/>
                <wp:positionH relativeFrom="column">
                  <wp:posOffset>2971800</wp:posOffset>
                </wp:positionH>
                <wp:positionV relativeFrom="paragraph">
                  <wp:posOffset>114300</wp:posOffset>
                </wp:positionV>
                <wp:extent cx="3657600" cy="14859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3657600" cy="1485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DDD236E" w14:textId="77777777" w:rsidR="003720EC" w:rsidRDefault="003720EC" w:rsidP="003A67CC">
                            <w:pPr>
                              <w:jc w:val="center"/>
                              <w:rPr>
                                <w:sz w:val="32"/>
                                <w:szCs w:val="32"/>
                              </w:rPr>
                            </w:pPr>
                            <w:r>
                              <w:rPr>
                                <w:sz w:val="32"/>
                                <w:szCs w:val="32"/>
                              </w:rPr>
                              <w:t>STOCKTON SPRINGS MARINE</w:t>
                            </w:r>
                          </w:p>
                          <w:p w14:paraId="77A4DEA4" w14:textId="77777777" w:rsidR="003720EC" w:rsidRDefault="003720EC" w:rsidP="003A67CC">
                            <w:pPr>
                              <w:jc w:val="center"/>
                            </w:pPr>
                            <w:r>
                              <w:t>4 McKenney Road</w:t>
                            </w:r>
                          </w:p>
                          <w:p w14:paraId="0AFE35D0" w14:textId="77777777" w:rsidR="003720EC" w:rsidRDefault="003720EC" w:rsidP="003A67CC">
                            <w:pPr>
                              <w:jc w:val="center"/>
                            </w:pPr>
                            <w:r>
                              <w:t>Stockton Springs, Maine 04981</w:t>
                            </w:r>
                          </w:p>
                          <w:p w14:paraId="55632655" w14:textId="77777777" w:rsidR="003720EC" w:rsidRDefault="003720EC" w:rsidP="003A67CC">
                            <w:pPr>
                              <w:jc w:val="center"/>
                            </w:pPr>
                            <w:r>
                              <w:t>207-567-3200</w:t>
                            </w:r>
                          </w:p>
                          <w:p w14:paraId="57C26671" w14:textId="77777777" w:rsidR="003720EC" w:rsidRDefault="003720EC" w:rsidP="003A67CC">
                            <w:pPr>
                              <w:jc w:val="center"/>
                            </w:pPr>
                          </w:p>
                          <w:p w14:paraId="57E0D58A" w14:textId="77777777" w:rsidR="003720EC" w:rsidRDefault="00BC4E6C" w:rsidP="003A67CC">
                            <w:pPr>
                              <w:jc w:val="center"/>
                            </w:pPr>
                            <w:hyperlink r:id="rId6" w:history="1">
                              <w:r w:rsidR="003720EC" w:rsidRPr="00F272E2">
                                <w:rPr>
                                  <w:rStyle w:val="Hyperlink"/>
                                </w:rPr>
                                <w:t>www.stocktonspringsmarine.com</w:t>
                              </w:r>
                            </w:hyperlink>
                          </w:p>
                          <w:p w14:paraId="676CFCD3" w14:textId="63E970D6" w:rsidR="003720EC" w:rsidRDefault="0040251D" w:rsidP="003A67CC">
                            <w:pPr>
                              <w:jc w:val="center"/>
                            </w:pPr>
                            <w:r>
                              <w:t>info@stocktonspringsmarine</w:t>
                            </w:r>
                            <w:r w:rsidR="003720EC">
                              <w:t>.com</w:t>
                            </w:r>
                          </w:p>
                          <w:p w14:paraId="5B2C27DB" w14:textId="77777777" w:rsidR="003720EC" w:rsidRPr="003A67CC" w:rsidRDefault="003720EC" w:rsidP="003A67C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005333" id="_x0000_t202" coordsize="21600,21600" o:spt="202" path="m,l,21600r21600,l21600,xe">
                <v:stroke joinstyle="miter"/>
                <v:path gradientshapeok="t" o:connecttype="rect"/>
              </v:shapetype>
              <v:shape id="Text Box 3" o:spid="_x0000_s1026" type="#_x0000_t202" style="position:absolute;margin-left:234pt;margin-top:9pt;width:4in;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" filled="f" stroked="f">
                <v:textbox>
                  <w:txbxContent>
                    <w:p w14:paraId="0DDD236E" w14:textId="77777777" w:rsidR="003720EC" w:rsidRDefault="003720EC" w:rsidP="003A67CC">
                      <w:pPr>
                        <w:jc w:val="center"/>
                        <w:rPr>
                          <w:sz w:val="32"/>
                          <w:szCs w:val="32"/>
                        </w:rPr>
                      </w:pPr>
                      <w:r>
                        <w:rPr>
                          <w:sz w:val="32"/>
                          <w:szCs w:val="32"/>
                        </w:rPr>
                        <w:t>STOCKTON SPRINGS MARINE</w:t>
                      </w:r>
                    </w:p>
                    <w:p w14:paraId="77A4DEA4" w14:textId="77777777" w:rsidR="003720EC" w:rsidRDefault="003720EC" w:rsidP="003A67CC">
                      <w:pPr>
                        <w:jc w:val="center"/>
                      </w:pPr>
                      <w:r>
                        <w:t>4 McKenney Road</w:t>
                      </w:r>
                    </w:p>
                    <w:p w14:paraId="0AFE35D0" w14:textId="77777777" w:rsidR="003720EC" w:rsidRDefault="003720EC" w:rsidP="003A67CC">
                      <w:pPr>
                        <w:jc w:val="center"/>
                      </w:pPr>
                      <w:r>
                        <w:t>Stockton Springs, Maine 04981</w:t>
                      </w:r>
                    </w:p>
                    <w:p w14:paraId="55632655" w14:textId="77777777" w:rsidR="003720EC" w:rsidRDefault="003720EC" w:rsidP="003A67CC">
                      <w:pPr>
                        <w:jc w:val="center"/>
                      </w:pPr>
                      <w:r>
                        <w:t>207-567-3200</w:t>
                      </w:r>
                    </w:p>
                    <w:p w14:paraId="57C26671" w14:textId="77777777" w:rsidR="003720EC" w:rsidRDefault="003720EC" w:rsidP="003A67CC">
                      <w:pPr>
                        <w:jc w:val="center"/>
                      </w:pPr>
                    </w:p>
                    <w:p w14:paraId="57E0D58A" w14:textId="77777777" w:rsidR="003720EC" w:rsidRDefault="00BC4E6C" w:rsidP="003A67CC">
                      <w:pPr>
                        <w:jc w:val="center"/>
                      </w:pPr>
                      <w:hyperlink r:id="rId7" w:history="1">
                        <w:r w:rsidR="003720EC" w:rsidRPr="00F272E2">
                          <w:rPr>
                            <w:rStyle w:val="Hyperlink"/>
                          </w:rPr>
                          <w:t>www.stocktonspringsmarine.com</w:t>
                        </w:r>
                      </w:hyperlink>
                    </w:p>
                    <w:p w14:paraId="676CFCD3" w14:textId="63E970D6" w:rsidR="003720EC" w:rsidRDefault="0040251D" w:rsidP="003A67CC">
                      <w:pPr>
                        <w:jc w:val="center"/>
                      </w:pPr>
                      <w:r>
                        <w:t>info@stocktonspringsmarine</w:t>
                      </w:r>
                      <w:r w:rsidR="003720EC">
                        <w:t>.com</w:t>
                      </w:r>
                    </w:p>
                    <w:p w14:paraId="5B2C27DB" w14:textId="77777777" w:rsidR="003720EC" w:rsidRPr="003A67CC" w:rsidRDefault="003720EC" w:rsidP="003A67CC">
                      <w:pPr>
                        <w:jc w:val="center"/>
                      </w:pPr>
                    </w:p>
                  </w:txbxContent>
                </v:textbox>
                <w10:wrap type="square"/>
              </v:shape>
            </w:pict>
          </mc:Fallback>
        </mc:AlternateContent>
      </w:r>
    </w:p>
    <w:p w14:paraId="4EFF124E" w14:textId="77777777" w:rsidR="003A67CC" w:rsidRPr="003A67CC" w:rsidRDefault="003A67CC" w:rsidP="003A67CC"/>
    <w:p w14:paraId="2A6E24A7" w14:textId="15A77C21" w:rsidR="003A67CC" w:rsidRDefault="000560AB" w:rsidP="003A67CC">
      <w:pPr>
        <w:tabs>
          <w:tab w:val="left" w:pos="9960"/>
        </w:tabs>
        <w:rPr>
          <w:rFonts w:ascii="Avenir Heavy" w:hAnsi="Avenir Heavy"/>
          <w:i/>
          <w:sz w:val="32"/>
          <w:szCs w:val="32"/>
          <w:u w:val="single"/>
        </w:rPr>
      </w:pPr>
      <w:r>
        <w:rPr>
          <w:rFonts w:ascii="Avenir Heavy" w:hAnsi="Avenir Heavy"/>
          <w:i/>
          <w:sz w:val="32"/>
          <w:szCs w:val="32"/>
          <w:u w:val="single"/>
        </w:rPr>
        <w:t>20</w:t>
      </w:r>
      <w:r w:rsidR="000E79F4">
        <w:rPr>
          <w:rFonts w:ascii="Avenir Heavy" w:hAnsi="Avenir Heavy"/>
          <w:i/>
          <w:sz w:val="32"/>
          <w:szCs w:val="32"/>
          <w:u w:val="single"/>
        </w:rPr>
        <w:t>2</w:t>
      </w:r>
      <w:r w:rsidR="00B45014">
        <w:rPr>
          <w:rFonts w:ascii="Avenir Heavy" w:hAnsi="Avenir Heavy"/>
          <w:i/>
          <w:sz w:val="32"/>
          <w:szCs w:val="32"/>
          <w:u w:val="single"/>
        </w:rPr>
        <w:t>2</w:t>
      </w:r>
      <w:r w:rsidR="003A67CC" w:rsidRPr="003A67CC">
        <w:rPr>
          <w:rFonts w:ascii="Avenir Heavy" w:hAnsi="Avenir Heavy"/>
          <w:i/>
          <w:sz w:val="32"/>
          <w:szCs w:val="32"/>
          <w:u w:val="single"/>
        </w:rPr>
        <w:t xml:space="preserve"> Stockton Harbor Mooring Ren</w:t>
      </w:r>
      <w:r w:rsidR="00A117CC">
        <w:rPr>
          <w:rFonts w:ascii="Avenir Heavy" w:hAnsi="Avenir Heavy"/>
          <w:i/>
          <w:sz w:val="32"/>
          <w:szCs w:val="32"/>
          <w:u w:val="single"/>
        </w:rPr>
        <w:t>tal Contract</w:t>
      </w:r>
    </w:p>
    <w:p w14:paraId="5E80DB8E" w14:textId="77777777" w:rsidR="00DB6F66" w:rsidRPr="00DB6F66" w:rsidRDefault="00DB6F66" w:rsidP="003A67CC">
      <w:pPr>
        <w:tabs>
          <w:tab w:val="left" w:pos="9960"/>
        </w:tabs>
        <w:rPr>
          <w:rFonts w:ascii="Avenir Heavy" w:hAnsi="Avenir Heavy"/>
          <w:i/>
          <w:sz w:val="20"/>
          <w:szCs w:val="20"/>
          <w:u w:val="single"/>
        </w:rPr>
      </w:pPr>
    </w:p>
    <w:tbl>
      <w:tblPr>
        <w:tblStyle w:val="TableGrid"/>
        <w:tblW w:w="10915" w:type="dxa"/>
        <w:tblLook w:val="04A0" w:firstRow="1" w:lastRow="0" w:firstColumn="1" w:lastColumn="0" w:noHBand="0" w:noVBand="1"/>
      </w:tblPr>
      <w:tblGrid>
        <w:gridCol w:w="3638"/>
        <w:gridCol w:w="1818"/>
        <w:gridCol w:w="1820"/>
        <w:gridCol w:w="3639"/>
      </w:tblGrid>
      <w:tr w:rsidR="003A67CC" w14:paraId="42FEC35A" w14:textId="77777777" w:rsidTr="00B45014">
        <w:trPr>
          <w:trHeight w:val="575"/>
        </w:trPr>
        <w:tc>
          <w:tcPr>
            <w:tcW w:w="10915" w:type="dxa"/>
            <w:gridSpan w:val="4"/>
          </w:tcPr>
          <w:p w14:paraId="1073BBF8" w14:textId="77777777" w:rsidR="003A67CC" w:rsidRPr="003A67CC" w:rsidRDefault="003A67CC" w:rsidP="003A67CC">
            <w:pPr>
              <w:tabs>
                <w:tab w:val="left" w:pos="9960"/>
              </w:tabs>
              <w:rPr>
                <w:sz w:val="20"/>
                <w:szCs w:val="20"/>
              </w:rPr>
            </w:pPr>
            <w:r w:rsidRPr="003A67CC">
              <w:rPr>
                <w:sz w:val="20"/>
                <w:szCs w:val="20"/>
              </w:rPr>
              <w:t>Name</w:t>
            </w:r>
          </w:p>
        </w:tc>
      </w:tr>
      <w:tr w:rsidR="003A67CC" w14:paraId="0C0414F5" w14:textId="77777777" w:rsidTr="00B45014">
        <w:trPr>
          <w:trHeight w:val="521"/>
        </w:trPr>
        <w:tc>
          <w:tcPr>
            <w:tcW w:w="10915" w:type="dxa"/>
            <w:gridSpan w:val="4"/>
          </w:tcPr>
          <w:p w14:paraId="42993E9E" w14:textId="77777777" w:rsidR="003A67CC" w:rsidRPr="003A67CC" w:rsidRDefault="003A67CC" w:rsidP="003A67CC">
            <w:pPr>
              <w:tabs>
                <w:tab w:val="left" w:pos="9960"/>
              </w:tabs>
              <w:rPr>
                <w:sz w:val="20"/>
                <w:szCs w:val="20"/>
              </w:rPr>
            </w:pPr>
            <w:r w:rsidRPr="003A67CC">
              <w:rPr>
                <w:sz w:val="20"/>
                <w:szCs w:val="20"/>
              </w:rPr>
              <w:t>Email Address</w:t>
            </w:r>
          </w:p>
        </w:tc>
      </w:tr>
      <w:tr w:rsidR="003A67CC" w14:paraId="32A09582" w14:textId="77777777" w:rsidTr="00B45014">
        <w:trPr>
          <w:trHeight w:val="539"/>
        </w:trPr>
        <w:tc>
          <w:tcPr>
            <w:tcW w:w="10915" w:type="dxa"/>
            <w:gridSpan w:val="4"/>
          </w:tcPr>
          <w:p w14:paraId="13A4C184" w14:textId="77777777" w:rsidR="003A67CC" w:rsidRPr="003A67CC" w:rsidRDefault="003A67CC" w:rsidP="003A67CC">
            <w:pPr>
              <w:tabs>
                <w:tab w:val="left" w:pos="9960"/>
              </w:tabs>
              <w:rPr>
                <w:sz w:val="20"/>
                <w:szCs w:val="20"/>
              </w:rPr>
            </w:pPr>
            <w:r w:rsidRPr="003A67CC">
              <w:rPr>
                <w:sz w:val="20"/>
                <w:szCs w:val="20"/>
              </w:rPr>
              <w:t>Address</w:t>
            </w:r>
          </w:p>
        </w:tc>
      </w:tr>
      <w:tr w:rsidR="003A67CC" w14:paraId="2504331D" w14:textId="77777777" w:rsidTr="00B45014">
        <w:trPr>
          <w:trHeight w:val="521"/>
        </w:trPr>
        <w:tc>
          <w:tcPr>
            <w:tcW w:w="3638" w:type="dxa"/>
          </w:tcPr>
          <w:p w14:paraId="55946AAD" w14:textId="77777777" w:rsidR="003A67CC" w:rsidRPr="003A67CC" w:rsidRDefault="003A67CC" w:rsidP="003A67CC">
            <w:pPr>
              <w:tabs>
                <w:tab w:val="left" w:pos="9960"/>
              </w:tabs>
              <w:rPr>
                <w:sz w:val="20"/>
                <w:szCs w:val="20"/>
              </w:rPr>
            </w:pPr>
            <w:r w:rsidRPr="003A67CC">
              <w:rPr>
                <w:sz w:val="20"/>
                <w:szCs w:val="20"/>
              </w:rPr>
              <w:t>Town</w:t>
            </w:r>
          </w:p>
        </w:tc>
        <w:tc>
          <w:tcPr>
            <w:tcW w:w="3638" w:type="dxa"/>
            <w:gridSpan w:val="2"/>
          </w:tcPr>
          <w:p w14:paraId="39CD4F81" w14:textId="77777777" w:rsidR="003A67CC" w:rsidRPr="003A67CC" w:rsidRDefault="003A67CC" w:rsidP="003A67CC">
            <w:pPr>
              <w:tabs>
                <w:tab w:val="left" w:pos="9960"/>
              </w:tabs>
              <w:rPr>
                <w:sz w:val="20"/>
                <w:szCs w:val="20"/>
              </w:rPr>
            </w:pPr>
            <w:r w:rsidRPr="003A67CC">
              <w:rPr>
                <w:sz w:val="20"/>
                <w:szCs w:val="20"/>
              </w:rPr>
              <w:t>State</w:t>
            </w:r>
          </w:p>
        </w:tc>
        <w:tc>
          <w:tcPr>
            <w:tcW w:w="3639" w:type="dxa"/>
          </w:tcPr>
          <w:p w14:paraId="146FEDD8" w14:textId="77777777" w:rsidR="003A67CC" w:rsidRPr="003A67CC" w:rsidRDefault="003A67CC" w:rsidP="003A67CC">
            <w:pPr>
              <w:tabs>
                <w:tab w:val="left" w:pos="9960"/>
              </w:tabs>
              <w:rPr>
                <w:sz w:val="20"/>
                <w:szCs w:val="20"/>
              </w:rPr>
            </w:pPr>
            <w:r w:rsidRPr="003A67CC">
              <w:rPr>
                <w:sz w:val="20"/>
                <w:szCs w:val="20"/>
              </w:rPr>
              <w:t>Zip</w:t>
            </w:r>
          </w:p>
        </w:tc>
      </w:tr>
      <w:tr w:rsidR="003A67CC" w14:paraId="75C3486D" w14:textId="77777777" w:rsidTr="00B45014">
        <w:trPr>
          <w:trHeight w:val="539"/>
        </w:trPr>
        <w:tc>
          <w:tcPr>
            <w:tcW w:w="5456" w:type="dxa"/>
            <w:gridSpan w:val="2"/>
          </w:tcPr>
          <w:p w14:paraId="2D29A97E" w14:textId="77777777" w:rsidR="003A67CC" w:rsidRPr="003A67CC" w:rsidRDefault="003A67CC" w:rsidP="003A67CC">
            <w:pPr>
              <w:tabs>
                <w:tab w:val="left" w:pos="9960"/>
              </w:tabs>
              <w:rPr>
                <w:sz w:val="20"/>
                <w:szCs w:val="20"/>
              </w:rPr>
            </w:pPr>
            <w:r w:rsidRPr="003A67CC">
              <w:rPr>
                <w:sz w:val="20"/>
                <w:szCs w:val="20"/>
              </w:rPr>
              <w:t>Phone #</w:t>
            </w:r>
          </w:p>
        </w:tc>
        <w:tc>
          <w:tcPr>
            <w:tcW w:w="5459" w:type="dxa"/>
            <w:gridSpan w:val="2"/>
          </w:tcPr>
          <w:p w14:paraId="325804F7" w14:textId="77777777" w:rsidR="003A67CC" w:rsidRPr="003A67CC" w:rsidRDefault="003A67CC" w:rsidP="003A67CC">
            <w:pPr>
              <w:tabs>
                <w:tab w:val="left" w:pos="9960"/>
              </w:tabs>
              <w:rPr>
                <w:sz w:val="20"/>
                <w:szCs w:val="20"/>
              </w:rPr>
            </w:pPr>
            <w:r w:rsidRPr="003A67CC">
              <w:rPr>
                <w:sz w:val="20"/>
                <w:szCs w:val="20"/>
              </w:rPr>
              <w:t>Cell</w:t>
            </w:r>
          </w:p>
        </w:tc>
      </w:tr>
    </w:tbl>
    <w:p w14:paraId="5FBE6F7D" w14:textId="77777777" w:rsidR="003A67CC" w:rsidRDefault="003A67CC" w:rsidP="003A67CC">
      <w:pPr>
        <w:tabs>
          <w:tab w:val="left" w:pos="9960"/>
        </w:tabs>
      </w:pPr>
    </w:p>
    <w:tbl>
      <w:tblPr>
        <w:tblStyle w:val="TableGrid"/>
        <w:tblW w:w="10909" w:type="dxa"/>
        <w:tblLook w:val="04A0" w:firstRow="1" w:lastRow="0" w:firstColumn="1" w:lastColumn="0" w:noHBand="0" w:noVBand="1"/>
      </w:tblPr>
      <w:tblGrid>
        <w:gridCol w:w="3636"/>
        <w:gridCol w:w="1818"/>
        <w:gridCol w:w="1818"/>
        <w:gridCol w:w="3637"/>
      </w:tblGrid>
      <w:tr w:rsidR="003A67CC" w14:paraId="5D3501E0" w14:textId="77777777" w:rsidTr="00B45014">
        <w:trPr>
          <w:trHeight w:val="575"/>
        </w:trPr>
        <w:tc>
          <w:tcPr>
            <w:tcW w:w="5454" w:type="dxa"/>
            <w:gridSpan w:val="2"/>
          </w:tcPr>
          <w:p w14:paraId="27C7EBD9" w14:textId="77777777" w:rsidR="003A67CC" w:rsidRPr="003A67CC" w:rsidRDefault="003A67CC" w:rsidP="003A67CC">
            <w:pPr>
              <w:tabs>
                <w:tab w:val="left" w:pos="9960"/>
              </w:tabs>
              <w:rPr>
                <w:sz w:val="20"/>
                <w:szCs w:val="20"/>
              </w:rPr>
            </w:pPr>
            <w:r w:rsidRPr="003A67CC">
              <w:rPr>
                <w:sz w:val="20"/>
                <w:szCs w:val="20"/>
              </w:rPr>
              <w:t>Make of Boat</w:t>
            </w:r>
          </w:p>
        </w:tc>
        <w:tc>
          <w:tcPr>
            <w:tcW w:w="5455" w:type="dxa"/>
            <w:gridSpan w:val="2"/>
          </w:tcPr>
          <w:p w14:paraId="3BAFAAB7" w14:textId="77777777" w:rsidR="003A67CC" w:rsidRPr="003A67CC" w:rsidRDefault="003A67CC" w:rsidP="003A67CC">
            <w:pPr>
              <w:tabs>
                <w:tab w:val="left" w:pos="9960"/>
              </w:tabs>
              <w:rPr>
                <w:sz w:val="20"/>
                <w:szCs w:val="20"/>
              </w:rPr>
            </w:pPr>
            <w:r w:rsidRPr="003A67CC">
              <w:rPr>
                <w:sz w:val="20"/>
                <w:szCs w:val="20"/>
              </w:rPr>
              <w:t>Name</w:t>
            </w:r>
          </w:p>
        </w:tc>
      </w:tr>
      <w:tr w:rsidR="003A67CC" w14:paraId="3830BE0F" w14:textId="77777777" w:rsidTr="00B45014">
        <w:trPr>
          <w:trHeight w:val="620"/>
        </w:trPr>
        <w:tc>
          <w:tcPr>
            <w:tcW w:w="3636" w:type="dxa"/>
          </w:tcPr>
          <w:p w14:paraId="5595CE95" w14:textId="77777777" w:rsidR="003A67CC" w:rsidRPr="003A67CC" w:rsidRDefault="003A67CC" w:rsidP="003A67CC">
            <w:pPr>
              <w:tabs>
                <w:tab w:val="left" w:pos="9960"/>
              </w:tabs>
              <w:rPr>
                <w:sz w:val="20"/>
                <w:szCs w:val="20"/>
              </w:rPr>
            </w:pPr>
            <w:r w:rsidRPr="003A67CC">
              <w:rPr>
                <w:sz w:val="20"/>
                <w:szCs w:val="20"/>
              </w:rPr>
              <w:t>Length</w:t>
            </w:r>
          </w:p>
        </w:tc>
        <w:tc>
          <w:tcPr>
            <w:tcW w:w="3636" w:type="dxa"/>
            <w:gridSpan w:val="2"/>
          </w:tcPr>
          <w:p w14:paraId="6F230CA8" w14:textId="77777777" w:rsidR="003A67CC" w:rsidRPr="003A67CC" w:rsidRDefault="003A67CC" w:rsidP="003A67CC">
            <w:pPr>
              <w:tabs>
                <w:tab w:val="left" w:pos="9960"/>
              </w:tabs>
              <w:rPr>
                <w:sz w:val="20"/>
                <w:szCs w:val="20"/>
              </w:rPr>
            </w:pPr>
            <w:r w:rsidRPr="003A67CC">
              <w:rPr>
                <w:sz w:val="20"/>
                <w:szCs w:val="20"/>
              </w:rPr>
              <w:t>Draft</w:t>
            </w:r>
          </w:p>
        </w:tc>
        <w:tc>
          <w:tcPr>
            <w:tcW w:w="3637" w:type="dxa"/>
          </w:tcPr>
          <w:p w14:paraId="2EA983C4" w14:textId="77777777" w:rsidR="003A67CC" w:rsidRPr="003A67CC" w:rsidRDefault="003A67CC" w:rsidP="003A67CC">
            <w:pPr>
              <w:tabs>
                <w:tab w:val="left" w:pos="9960"/>
              </w:tabs>
              <w:rPr>
                <w:sz w:val="20"/>
                <w:szCs w:val="20"/>
              </w:rPr>
            </w:pPr>
            <w:r w:rsidRPr="003A67CC">
              <w:rPr>
                <w:sz w:val="20"/>
                <w:szCs w:val="20"/>
              </w:rPr>
              <w:t>Year</w:t>
            </w:r>
          </w:p>
        </w:tc>
      </w:tr>
      <w:tr w:rsidR="003A67CC" w14:paraId="0AF1BEC1" w14:textId="77777777" w:rsidTr="00B45014">
        <w:trPr>
          <w:trHeight w:val="539"/>
        </w:trPr>
        <w:tc>
          <w:tcPr>
            <w:tcW w:w="10909" w:type="dxa"/>
            <w:gridSpan w:val="4"/>
          </w:tcPr>
          <w:p w14:paraId="40F826B5" w14:textId="77777777" w:rsidR="003A67CC" w:rsidRPr="003A67CC" w:rsidRDefault="003A67CC" w:rsidP="003A67CC">
            <w:pPr>
              <w:tabs>
                <w:tab w:val="left" w:pos="9960"/>
              </w:tabs>
              <w:rPr>
                <w:sz w:val="20"/>
                <w:szCs w:val="20"/>
              </w:rPr>
            </w:pPr>
            <w:r w:rsidRPr="003A67CC">
              <w:rPr>
                <w:sz w:val="20"/>
                <w:szCs w:val="20"/>
              </w:rPr>
              <w:t>Mooring #</w:t>
            </w:r>
          </w:p>
        </w:tc>
      </w:tr>
      <w:tr w:rsidR="003A67CC" w14:paraId="7BF8AC1E" w14:textId="77777777" w:rsidTr="00B45014">
        <w:trPr>
          <w:trHeight w:val="611"/>
        </w:trPr>
        <w:tc>
          <w:tcPr>
            <w:tcW w:w="10909" w:type="dxa"/>
            <w:gridSpan w:val="4"/>
          </w:tcPr>
          <w:p w14:paraId="772FB326" w14:textId="0129E0D9" w:rsidR="003A67CC" w:rsidRPr="003A67CC" w:rsidRDefault="0040251D" w:rsidP="003A67CC">
            <w:pPr>
              <w:tabs>
                <w:tab w:val="left" w:pos="9960"/>
              </w:tabs>
            </w:pPr>
            <w:r>
              <w:t>Mooring rental fee -        $</w:t>
            </w:r>
            <w:r w:rsidR="00BC4E6C">
              <w:t>50</w:t>
            </w:r>
            <w:r w:rsidR="000560AB">
              <w:t>.00</w:t>
            </w:r>
            <w:r>
              <w:t>/day        $</w:t>
            </w:r>
            <w:r w:rsidR="00BC4E6C">
              <w:t>275</w:t>
            </w:r>
            <w:r w:rsidR="000560AB">
              <w:t>.00</w:t>
            </w:r>
            <w:r>
              <w:t>/week        $</w:t>
            </w:r>
            <w:r w:rsidR="00BC4E6C">
              <w:t>525</w:t>
            </w:r>
            <w:r>
              <w:t>.00/month        $</w:t>
            </w:r>
            <w:r w:rsidR="00BC4E6C">
              <w:t>1000</w:t>
            </w:r>
            <w:r>
              <w:t>.00/s</w:t>
            </w:r>
            <w:r w:rsidR="003A67CC" w:rsidRPr="003A67CC">
              <w:t>eason</w:t>
            </w:r>
          </w:p>
        </w:tc>
      </w:tr>
    </w:tbl>
    <w:p w14:paraId="0DEFE9B9" w14:textId="77777777" w:rsidR="003A67CC" w:rsidRDefault="003A67CC" w:rsidP="003A67CC">
      <w:pPr>
        <w:tabs>
          <w:tab w:val="left" w:pos="9960"/>
        </w:tabs>
      </w:pPr>
    </w:p>
    <w:p w14:paraId="582D904C" w14:textId="77777777" w:rsidR="003A67CC" w:rsidRDefault="003A67CC" w:rsidP="003A67CC">
      <w:pPr>
        <w:tabs>
          <w:tab w:val="left" w:pos="9960"/>
        </w:tabs>
      </w:pPr>
    </w:p>
    <w:p w14:paraId="67059D08" w14:textId="39678DB8" w:rsidR="003720EC" w:rsidRDefault="003720EC" w:rsidP="003720EC">
      <w:pPr>
        <w:tabs>
          <w:tab w:val="left" w:pos="9960"/>
        </w:tabs>
        <w:jc w:val="center"/>
      </w:pPr>
      <w:r>
        <w:t xml:space="preserve">Season is from </w:t>
      </w:r>
      <w:r w:rsidR="00A117CC">
        <w:t>June 1</w:t>
      </w:r>
      <w:r w:rsidR="00A117CC" w:rsidRPr="00A117CC">
        <w:rPr>
          <w:vertAlign w:val="superscript"/>
        </w:rPr>
        <w:t>st</w:t>
      </w:r>
      <w:r>
        <w:t xml:space="preserve"> to October </w:t>
      </w:r>
      <w:r w:rsidR="000560AB">
        <w:t>1</w:t>
      </w:r>
      <w:r w:rsidR="00A117CC" w:rsidRPr="00A117CC">
        <w:rPr>
          <w:vertAlign w:val="superscript"/>
        </w:rPr>
        <w:t>st</w:t>
      </w:r>
    </w:p>
    <w:p w14:paraId="5D662B8C" w14:textId="51BBC90B" w:rsidR="003720EC" w:rsidRDefault="003720EC" w:rsidP="003720EC">
      <w:pPr>
        <w:tabs>
          <w:tab w:val="left" w:pos="9960"/>
        </w:tabs>
        <w:jc w:val="center"/>
      </w:pPr>
      <w:r w:rsidRPr="002A1857">
        <w:rPr>
          <w:highlight w:val="yellow"/>
        </w:rPr>
        <w:t>All boats must be off the mooring by October 15</w:t>
      </w:r>
      <w:r w:rsidRPr="002A1857">
        <w:rPr>
          <w:highlight w:val="yellow"/>
          <w:vertAlign w:val="superscript"/>
        </w:rPr>
        <w:t>th</w:t>
      </w:r>
    </w:p>
    <w:p w14:paraId="33A18C6D" w14:textId="77777777" w:rsidR="003720EC" w:rsidRDefault="003720EC" w:rsidP="003720EC">
      <w:pPr>
        <w:tabs>
          <w:tab w:val="left" w:pos="9960"/>
        </w:tabs>
        <w:jc w:val="center"/>
      </w:pPr>
    </w:p>
    <w:p w14:paraId="57950105" w14:textId="3608457E" w:rsidR="003720EC" w:rsidRDefault="003720EC" w:rsidP="003720EC">
      <w:pPr>
        <w:tabs>
          <w:tab w:val="left" w:pos="9960"/>
        </w:tabs>
        <w:rPr>
          <w:sz w:val="20"/>
          <w:szCs w:val="20"/>
        </w:rPr>
      </w:pPr>
      <w:r>
        <w:rPr>
          <w:sz w:val="20"/>
          <w:szCs w:val="20"/>
        </w:rPr>
        <w:t>Dinghies that are left at the docks or on the rack must have the name of the moored Vessel clearly marked on them along with the name of the owner.  Dinghies awash or sunk for an extended period of time shall be charged a $5.00 bail out fee, by the Harbor Master, for each time it is bailed out.  Vehicle parking is very limited so please utilize the appropriate parking l</w:t>
      </w:r>
      <w:r w:rsidR="007473C7">
        <w:rPr>
          <w:sz w:val="20"/>
          <w:szCs w:val="20"/>
        </w:rPr>
        <w:t xml:space="preserve">ot for your vehicle, and double </w:t>
      </w:r>
      <w:r>
        <w:rPr>
          <w:sz w:val="20"/>
          <w:szCs w:val="20"/>
        </w:rPr>
        <w:t>park if there is more that one vehicle in your party.</w:t>
      </w:r>
      <w:r w:rsidR="00BF2E88">
        <w:rPr>
          <w:sz w:val="20"/>
          <w:szCs w:val="20"/>
        </w:rPr>
        <w:t xml:space="preserve">  </w:t>
      </w:r>
      <w:r w:rsidR="00BF2E88" w:rsidRPr="00BF2E88">
        <w:rPr>
          <w:color w:val="FF0000"/>
          <w:sz w:val="20"/>
          <w:szCs w:val="20"/>
          <w:highlight w:val="yellow"/>
        </w:rPr>
        <w:t>All buoys, extra lines, etc. must be removed f before Stockton Springs Marine pulls it for the season.  Failure to do so will result in extra charges.  All vessels remaining on a mooring after October 1</w:t>
      </w:r>
      <w:r w:rsidR="00BF2E88" w:rsidRPr="00BF2E88">
        <w:rPr>
          <w:color w:val="FF0000"/>
          <w:sz w:val="20"/>
          <w:szCs w:val="20"/>
          <w:highlight w:val="yellow"/>
          <w:vertAlign w:val="superscript"/>
        </w:rPr>
        <w:t>st</w:t>
      </w:r>
      <w:r w:rsidR="00BF2E88" w:rsidRPr="00BF2E88">
        <w:rPr>
          <w:color w:val="FF0000"/>
          <w:sz w:val="20"/>
          <w:szCs w:val="20"/>
          <w:highlight w:val="yellow"/>
        </w:rPr>
        <w:t xml:space="preserve"> will be subject to extra dues.</w:t>
      </w:r>
    </w:p>
    <w:p w14:paraId="0A550B57" w14:textId="77777777" w:rsidR="003720EC" w:rsidRDefault="003720EC" w:rsidP="003720EC">
      <w:pPr>
        <w:tabs>
          <w:tab w:val="left" w:pos="9960"/>
        </w:tabs>
        <w:rPr>
          <w:sz w:val="20"/>
          <w:szCs w:val="20"/>
        </w:rPr>
      </w:pPr>
    </w:p>
    <w:p w14:paraId="7BA0B901" w14:textId="5A345F9E" w:rsidR="003720EC" w:rsidRDefault="003720EC" w:rsidP="003720EC">
      <w:pPr>
        <w:tabs>
          <w:tab w:val="left" w:pos="9960"/>
        </w:tabs>
        <w:rPr>
          <w:sz w:val="20"/>
          <w:szCs w:val="20"/>
        </w:rPr>
      </w:pPr>
      <w:r w:rsidRPr="00BF2E88">
        <w:rPr>
          <w:sz w:val="20"/>
          <w:szCs w:val="20"/>
          <w:highlight w:val="yellow"/>
        </w:rPr>
        <w:t xml:space="preserve">Stockton Springs Marine assumes no liability for the security of any of the moorings and or equipment attached to the moorings.  The use of any of their moorings is completely at the </w:t>
      </w:r>
      <w:r w:rsidR="007473C7" w:rsidRPr="00BF2E88">
        <w:rPr>
          <w:sz w:val="20"/>
          <w:szCs w:val="20"/>
          <w:highlight w:val="yellow"/>
        </w:rPr>
        <w:t>renters’ own ris</w:t>
      </w:r>
      <w:r w:rsidRPr="00BF2E88">
        <w:rPr>
          <w:sz w:val="20"/>
          <w:szCs w:val="20"/>
          <w:highlight w:val="yellow"/>
        </w:rPr>
        <w:t xml:space="preserve">k.  Moorings may </w:t>
      </w:r>
      <w:r w:rsidR="00BF2E88" w:rsidRPr="00BF2E88">
        <w:rPr>
          <w:sz w:val="20"/>
          <w:szCs w:val="20"/>
          <w:highlight w:val="yellow"/>
        </w:rPr>
        <w:t xml:space="preserve">NOT </w:t>
      </w:r>
      <w:r w:rsidRPr="00BF2E88">
        <w:rPr>
          <w:sz w:val="20"/>
          <w:szCs w:val="20"/>
          <w:highlight w:val="yellow"/>
        </w:rPr>
        <w:t>be sub-</w:t>
      </w:r>
      <w:proofErr w:type="gramStart"/>
      <w:r w:rsidRPr="00BF2E88">
        <w:rPr>
          <w:sz w:val="20"/>
          <w:szCs w:val="20"/>
          <w:highlight w:val="yellow"/>
        </w:rPr>
        <w:t>rented</w:t>
      </w:r>
      <w:proofErr w:type="gramEnd"/>
      <w:r w:rsidRPr="00BF2E88">
        <w:rPr>
          <w:sz w:val="20"/>
          <w:szCs w:val="20"/>
          <w:highlight w:val="yellow"/>
        </w:rPr>
        <w:t xml:space="preserve"> and all payments are non-refundable.</w:t>
      </w:r>
    </w:p>
    <w:p w14:paraId="5FE6689A" w14:textId="77777777" w:rsidR="003720EC" w:rsidRDefault="003720EC" w:rsidP="003720EC">
      <w:pPr>
        <w:tabs>
          <w:tab w:val="left" w:pos="9960"/>
        </w:tabs>
        <w:rPr>
          <w:sz w:val="20"/>
          <w:szCs w:val="20"/>
        </w:rPr>
      </w:pPr>
    </w:p>
    <w:p w14:paraId="2547C4EC" w14:textId="59F28C30" w:rsidR="003720EC" w:rsidRDefault="003720EC" w:rsidP="003720EC">
      <w:pPr>
        <w:tabs>
          <w:tab w:val="left" w:pos="9960"/>
        </w:tabs>
        <w:rPr>
          <w:sz w:val="20"/>
          <w:szCs w:val="20"/>
        </w:rPr>
      </w:pPr>
      <w:r>
        <w:rPr>
          <w:sz w:val="20"/>
          <w:szCs w:val="20"/>
        </w:rPr>
        <w:t xml:space="preserve">Please familiarize yourself with the Stockton Springs Harbor Ordinance.  It can be found on line at </w:t>
      </w:r>
      <w:hyperlink r:id="rId8" w:history="1">
        <w:r w:rsidRPr="00F272E2">
          <w:rPr>
            <w:rStyle w:val="Hyperlink"/>
            <w:sz w:val="20"/>
            <w:szCs w:val="20"/>
          </w:rPr>
          <w:t>www.stocktonsprings.org</w:t>
        </w:r>
      </w:hyperlink>
      <w:r>
        <w:rPr>
          <w:sz w:val="20"/>
          <w:szCs w:val="20"/>
        </w:rPr>
        <w:t xml:space="preserve"> under </w:t>
      </w:r>
      <w:r w:rsidR="00DB6F66">
        <w:rPr>
          <w:sz w:val="20"/>
          <w:szCs w:val="20"/>
        </w:rPr>
        <w:t>ordinance</w:t>
      </w:r>
      <w:r>
        <w:rPr>
          <w:sz w:val="20"/>
          <w:szCs w:val="20"/>
        </w:rPr>
        <w:t xml:space="preserve"> &amp; </w:t>
      </w:r>
      <w:r w:rsidR="00DB6F66">
        <w:rPr>
          <w:sz w:val="20"/>
          <w:szCs w:val="20"/>
        </w:rPr>
        <w:t>permits.  If you have any questions you may reach the Harbor Master at (207) 323-4594</w:t>
      </w:r>
    </w:p>
    <w:p w14:paraId="4D5A5791" w14:textId="77777777" w:rsidR="00DB6F66" w:rsidRDefault="00DB6F66" w:rsidP="003720EC">
      <w:pPr>
        <w:tabs>
          <w:tab w:val="left" w:pos="9960"/>
        </w:tabs>
        <w:rPr>
          <w:sz w:val="20"/>
          <w:szCs w:val="20"/>
        </w:rPr>
      </w:pPr>
    </w:p>
    <w:tbl>
      <w:tblPr>
        <w:tblStyle w:val="TableGrid"/>
        <w:tblW w:w="10916" w:type="dxa"/>
        <w:tblLook w:val="04A0" w:firstRow="1" w:lastRow="0" w:firstColumn="1" w:lastColumn="0" w:noHBand="0" w:noVBand="1"/>
      </w:tblPr>
      <w:tblGrid>
        <w:gridCol w:w="5458"/>
        <w:gridCol w:w="5458"/>
      </w:tblGrid>
      <w:tr w:rsidR="00DB6F66" w14:paraId="1A8D8756" w14:textId="77777777" w:rsidTr="007473C7">
        <w:trPr>
          <w:trHeight w:val="725"/>
        </w:trPr>
        <w:tc>
          <w:tcPr>
            <w:tcW w:w="5458" w:type="dxa"/>
          </w:tcPr>
          <w:p w14:paraId="1DDE3A9B" w14:textId="3B8EF495" w:rsidR="00DB6F66" w:rsidRDefault="007473C7" w:rsidP="003720EC">
            <w:pPr>
              <w:tabs>
                <w:tab w:val="left" w:pos="9960"/>
              </w:tabs>
              <w:rPr>
                <w:sz w:val="20"/>
                <w:szCs w:val="20"/>
              </w:rPr>
            </w:pPr>
            <w:r>
              <w:rPr>
                <w:sz w:val="20"/>
                <w:szCs w:val="20"/>
              </w:rPr>
              <w:t>Signature</w:t>
            </w:r>
          </w:p>
        </w:tc>
        <w:tc>
          <w:tcPr>
            <w:tcW w:w="5458" w:type="dxa"/>
          </w:tcPr>
          <w:p w14:paraId="717B197B" w14:textId="6531811C" w:rsidR="00DB6F66" w:rsidRDefault="007473C7" w:rsidP="003720EC">
            <w:pPr>
              <w:tabs>
                <w:tab w:val="left" w:pos="9960"/>
              </w:tabs>
              <w:rPr>
                <w:sz w:val="20"/>
                <w:szCs w:val="20"/>
              </w:rPr>
            </w:pPr>
            <w:r>
              <w:rPr>
                <w:sz w:val="20"/>
                <w:szCs w:val="20"/>
              </w:rPr>
              <w:t>Date</w:t>
            </w:r>
          </w:p>
        </w:tc>
      </w:tr>
    </w:tbl>
    <w:p w14:paraId="428DA743" w14:textId="77777777" w:rsidR="00DB6F66" w:rsidRPr="003720EC" w:rsidRDefault="00DB6F66" w:rsidP="003720EC">
      <w:pPr>
        <w:tabs>
          <w:tab w:val="left" w:pos="9960"/>
        </w:tabs>
        <w:rPr>
          <w:sz w:val="20"/>
          <w:szCs w:val="20"/>
        </w:rPr>
      </w:pPr>
    </w:p>
    <w:sectPr w:rsidR="00DB6F66" w:rsidRPr="003720EC" w:rsidSect="007473C7">
      <w:pgSz w:w="12240" w:h="15840"/>
      <w:pgMar w:top="720" w:right="792" w:bottom="792"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venir Heavy">
    <w:altName w:val="Trebuchet MS"/>
    <w:charset w:val="00"/>
    <w:family w:val="auto"/>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53CC"/>
    <w:rsid w:val="000560AB"/>
    <w:rsid w:val="000953CC"/>
    <w:rsid w:val="000E79F4"/>
    <w:rsid w:val="002A1857"/>
    <w:rsid w:val="003720EC"/>
    <w:rsid w:val="003A67CC"/>
    <w:rsid w:val="0040251D"/>
    <w:rsid w:val="007473C7"/>
    <w:rsid w:val="00A117CC"/>
    <w:rsid w:val="00B45014"/>
    <w:rsid w:val="00BC4E6C"/>
    <w:rsid w:val="00BD1F56"/>
    <w:rsid w:val="00BF2E88"/>
    <w:rsid w:val="00DB6F66"/>
    <w:rsid w:val="00EA2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5FC1BC"/>
  <w14:defaultImageDpi w14:val="300"/>
  <w15:docId w15:val="{52856927-9290-49EE-B780-101061B9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67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67CC"/>
    <w:rPr>
      <w:rFonts w:ascii="Lucida Grande" w:hAnsi="Lucida Grande" w:cs="Lucida Grande"/>
      <w:sz w:val="18"/>
      <w:szCs w:val="18"/>
    </w:rPr>
  </w:style>
  <w:style w:type="character" w:styleId="Hyperlink">
    <w:name w:val="Hyperlink"/>
    <w:basedOn w:val="DefaultParagraphFont"/>
    <w:uiPriority w:val="99"/>
    <w:unhideWhenUsed/>
    <w:rsid w:val="003A67CC"/>
    <w:rPr>
      <w:color w:val="0000FF" w:themeColor="hyperlink"/>
      <w:u w:val="single"/>
    </w:rPr>
  </w:style>
  <w:style w:type="table" w:styleId="TableGrid">
    <w:name w:val="Table Grid"/>
    <w:basedOn w:val="TableNormal"/>
    <w:uiPriority w:val="59"/>
    <w:rsid w:val="003A6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473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tonsprings.org" TargetMode="External"/><Relationship Id="rId3" Type="http://schemas.openxmlformats.org/officeDocument/2006/relationships/settings" Target="settings.xml"/><Relationship Id="rId7" Type="http://schemas.openxmlformats.org/officeDocument/2006/relationships/hyperlink" Target="http://www.stocktonspringsmarin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tocktonspringsmarine.com"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28052-78E8-4270-8D3F-122B2A6B2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Justin Shute</cp:lastModifiedBy>
  <cp:revision>11</cp:revision>
  <dcterms:created xsi:type="dcterms:W3CDTF">2015-11-24T22:54:00Z</dcterms:created>
  <dcterms:modified xsi:type="dcterms:W3CDTF">2022-03-03T18:17:00Z</dcterms:modified>
</cp:coreProperties>
</file>